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DB60" w14:textId="63F572C5" w:rsidR="006B5ACC" w:rsidRDefault="006B5ACC" w:rsidP="002A6BD8">
      <w:pPr>
        <w:pStyle w:val="Titre1"/>
        <w:spacing w:before="0" w:line="480" w:lineRule="atLeast"/>
        <w:jc w:val="right"/>
        <w:rPr>
          <w:rFonts w:cstheme="minorHAnsi"/>
          <w:b/>
          <w:smallCaps/>
          <w:sz w:val="21"/>
          <w:szCs w:val="21"/>
        </w:rPr>
      </w:pPr>
      <w:r w:rsidRPr="005B547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3E696E8" wp14:editId="084A24AD">
            <wp:simplePos x="0" y="0"/>
            <wp:positionH relativeFrom="column">
              <wp:posOffset>808537</wp:posOffset>
            </wp:positionH>
            <wp:positionV relativeFrom="paragraph">
              <wp:posOffset>-300355</wp:posOffset>
            </wp:positionV>
            <wp:extent cx="847090" cy="1057910"/>
            <wp:effectExtent l="0" t="0" r="3810" b="0"/>
            <wp:wrapNone/>
            <wp:docPr id="8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18FEAD19-E794-B74D-BD89-BAAE84D700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FF2B5EF4-FFF2-40B4-BE49-F238E27FC236}">
                          <a16:creationId xmlns:a16="http://schemas.microsoft.com/office/drawing/2014/main" id="{18FEAD19-E794-B74D-BD89-BAAE84D7005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EF">
        <w:rPr>
          <w:rFonts w:ascii="Edwardian Script ITC" w:hAnsi="Edwardian Script ITC" w:cs="Apple Chancery"/>
          <w:b/>
          <w:bCs/>
          <w:color w:val="0070C0"/>
          <w:sz w:val="56"/>
          <w:szCs w:val="56"/>
        </w:rPr>
        <w:t>Golf &amp; Country</w:t>
      </w:r>
      <w:r w:rsidRPr="00AF26EF">
        <w:rPr>
          <w:rStyle w:val="apple-converted-space"/>
          <w:rFonts w:ascii="Edwardian Script ITC" w:hAnsi="Edwardian Script ITC" w:cs="Apple Chancery"/>
          <w:b/>
          <w:bCs/>
          <w:color w:val="0070C0"/>
          <w:sz w:val="56"/>
          <w:szCs w:val="56"/>
        </w:rPr>
        <w:t> </w:t>
      </w:r>
      <w:r w:rsidRPr="00AF26EF">
        <w:rPr>
          <w:rFonts w:ascii="Edwardian Script ITC" w:hAnsi="Edwardian Script ITC" w:cs="Apple Chancery"/>
          <w:b/>
          <w:bCs/>
          <w:color w:val="0070C0"/>
          <w:sz w:val="56"/>
          <w:szCs w:val="56"/>
        </w:rPr>
        <w:t>Club de Fourqueux</w:t>
      </w:r>
    </w:p>
    <w:p w14:paraId="2EF9E677" w14:textId="77777777" w:rsidR="006B5ACC" w:rsidRDefault="006B5ACC" w:rsidP="006B5ACC">
      <w:pPr>
        <w:ind w:right="567"/>
        <w:rPr>
          <w:rFonts w:cstheme="minorHAnsi"/>
          <w:b/>
          <w:smallCaps/>
          <w:sz w:val="21"/>
          <w:szCs w:val="21"/>
        </w:rPr>
      </w:pPr>
    </w:p>
    <w:p w14:paraId="440B2EFC" w14:textId="77777777" w:rsidR="006B5ACC" w:rsidRDefault="006B5ACC" w:rsidP="006B5ACC">
      <w:pPr>
        <w:ind w:right="567"/>
        <w:rPr>
          <w:rFonts w:cstheme="minorHAnsi"/>
          <w:b/>
          <w:smallCaps/>
          <w:sz w:val="21"/>
          <w:szCs w:val="21"/>
        </w:rPr>
      </w:pPr>
    </w:p>
    <w:p w14:paraId="3003C599" w14:textId="77777777" w:rsidR="004A41DD" w:rsidRDefault="004A41DD" w:rsidP="00D725C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297AF99" w14:textId="77777777" w:rsidR="00A73D0C" w:rsidRDefault="00A73D0C" w:rsidP="00B74140">
      <w:pPr>
        <w:ind w:right="567"/>
        <w:rPr>
          <w:rFonts w:cstheme="minorHAnsi"/>
          <w:b/>
          <w:smallCaps/>
          <w:sz w:val="21"/>
          <w:szCs w:val="21"/>
        </w:rPr>
      </w:pPr>
    </w:p>
    <w:p w14:paraId="65CF1670" w14:textId="4A307AB2" w:rsidR="00B74140" w:rsidRPr="0058032E" w:rsidRDefault="00B74140" w:rsidP="00C9482D">
      <w:pPr>
        <w:tabs>
          <w:tab w:val="left" w:pos="9356"/>
        </w:tabs>
        <w:ind w:left="1134" w:right="567"/>
        <w:rPr>
          <w:rFonts w:cstheme="minorHAnsi"/>
          <w:b/>
          <w:smallCaps/>
          <w:sz w:val="22"/>
          <w:szCs w:val="22"/>
        </w:rPr>
      </w:pPr>
      <w:r w:rsidRPr="0058032E">
        <w:rPr>
          <w:rFonts w:cstheme="minorHAnsi"/>
          <w:b/>
          <w:smallCaps/>
          <w:sz w:val="22"/>
          <w:szCs w:val="22"/>
        </w:rPr>
        <w:t xml:space="preserve">Compte-Rendu de la </w:t>
      </w:r>
      <w:r w:rsidR="00967D7D">
        <w:rPr>
          <w:rFonts w:cstheme="minorHAnsi"/>
          <w:b/>
          <w:smallCaps/>
          <w:sz w:val="22"/>
          <w:szCs w:val="22"/>
        </w:rPr>
        <w:t>r</w:t>
      </w:r>
      <w:r w:rsidRPr="0058032E">
        <w:rPr>
          <w:rFonts w:cstheme="minorHAnsi"/>
          <w:b/>
          <w:smallCaps/>
          <w:sz w:val="22"/>
          <w:szCs w:val="22"/>
        </w:rPr>
        <w:t xml:space="preserve">éunion du </w:t>
      </w:r>
      <w:proofErr w:type="spellStart"/>
      <w:r w:rsidRPr="0058032E">
        <w:rPr>
          <w:rFonts w:cstheme="minorHAnsi"/>
          <w:b/>
          <w:smallCaps/>
          <w:sz w:val="22"/>
          <w:szCs w:val="22"/>
        </w:rPr>
        <w:t>comite</w:t>
      </w:r>
      <w:proofErr w:type="spellEnd"/>
      <w:r w:rsidRPr="0058032E">
        <w:rPr>
          <w:rFonts w:cstheme="minorHAnsi"/>
          <w:b/>
          <w:smallCaps/>
          <w:sz w:val="22"/>
          <w:szCs w:val="22"/>
        </w:rPr>
        <w:t xml:space="preserve"> du </w:t>
      </w:r>
      <w:r w:rsidR="00AB3C6A">
        <w:rPr>
          <w:rFonts w:cstheme="minorHAnsi"/>
          <w:b/>
          <w:smallCaps/>
          <w:sz w:val="22"/>
          <w:szCs w:val="22"/>
        </w:rPr>
        <w:t>1</w:t>
      </w:r>
      <w:r w:rsidR="008243AC">
        <w:rPr>
          <w:rFonts w:cstheme="minorHAnsi"/>
          <w:b/>
          <w:smallCaps/>
          <w:sz w:val="22"/>
          <w:szCs w:val="22"/>
        </w:rPr>
        <w:t xml:space="preserve"> octobre</w:t>
      </w:r>
      <w:r w:rsidR="00AB3C6A">
        <w:rPr>
          <w:rFonts w:cstheme="minorHAnsi"/>
          <w:b/>
          <w:smallCaps/>
          <w:sz w:val="22"/>
          <w:szCs w:val="22"/>
        </w:rPr>
        <w:t xml:space="preserve"> </w:t>
      </w:r>
      <w:r w:rsidRPr="0058032E">
        <w:rPr>
          <w:rFonts w:cstheme="minorHAnsi"/>
          <w:b/>
          <w:smallCaps/>
          <w:sz w:val="22"/>
          <w:szCs w:val="22"/>
        </w:rPr>
        <w:t>202</w:t>
      </w:r>
      <w:r w:rsidR="002A6BD8" w:rsidRPr="0058032E">
        <w:rPr>
          <w:rFonts w:cstheme="minorHAnsi"/>
          <w:b/>
          <w:smallCaps/>
          <w:sz w:val="22"/>
          <w:szCs w:val="22"/>
        </w:rPr>
        <w:t>2</w:t>
      </w:r>
      <w:r w:rsidRPr="0058032E">
        <w:rPr>
          <w:rFonts w:cstheme="minorHAnsi"/>
          <w:b/>
          <w:smallCaps/>
          <w:sz w:val="22"/>
          <w:szCs w:val="22"/>
        </w:rPr>
        <w:t xml:space="preserve"> </w:t>
      </w:r>
    </w:p>
    <w:p w14:paraId="037E9559" w14:textId="77777777" w:rsidR="00B74140" w:rsidRPr="0058032E" w:rsidRDefault="00B74140" w:rsidP="00C9482D">
      <w:pPr>
        <w:pStyle w:val="xmsonormal"/>
        <w:tabs>
          <w:tab w:val="left" w:pos="9356"/>
        </w:tabs>
        <w:spacing w:before="0" w:beforeAutospacing="0" w:after="0" w:afterAutospacing="0"/>
        <w:ind w:left="113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E9BECC" w14:textId="73A7FB39" w:rsidR="00B74140" w:rsidRPr="00AB3C6A" w:rsidRDefault="00B74140" w:rsidP="00FF673B">
      <w:pPr>
        <w:tabs>
          <w:tab w:val="left" w:pos="9356"/>
        </w:tabs>
        <w:ind w:left="1134" w:right="113"/>
        <w:jc w:val="both"/>
        <w:rPr>
          <w:rFonts w:cstheme="minorHAnsi"/>
          <w:sz w:val="22"/>
          <w:szCs w:val="22"/>
        </w:rPr>
      </w:pPr>
      <w:r w:rsidRPr="0058032E">
        <w:rPr>
          <w:rFonts w:cstheme="minorHAnsi"/>
          <w:b/>
          <w:bCs/>
          <w:sz w:val="22"/>
          <w:szCs w:val="22"/>
        </w:rPr>
        <w:t>Présents</w:t>
      </w:r>
      <w:r w:rsidRPr="0058032E">
        <w:rPr>
          <w:rFonts w:cstheme="minorHAnsi"/>
          <w:sz w:val="22"/>
          <w:szCs w:val="22"/>
        </w:rPr>
        <w:t xml:space="preserve"> : Alain </w:t>
      </w:r>
      <w:proofErr w:type="spellStart"/>
      <w:r w:rsidRPr="0058032E">
        <w:rPr>
          <w:rFonts w:cstheme="minorHAnsi"/>
          <w:sz w:val="22"/>
          <w:szCs w:val="22"/>
        </w:rPr>
        <w:t>Montourcy</w:t>
      </w:r>
      <w:proofErr w:type="spellEnd"/>
      <w:r w:rsidRPr="0058032E">
        <w:rPr>
          <w:rFonts w:cstheme="minorHAnsi"/>
          <w:sz w:val="22"/>
          <w:szCs w:val="22"/>
        </w:rPr>
        <w:t xml:space="preserve"> – Cyrille </w:t>
      </w:r>
      <w:proofErr w:type="spellStart"/>
      <w:r w:rsidRPr="0058032E">
        <w:rPr>
          <w:rFonts w:cstheme="minorHAnsi"/>
          <w:sz w:val="22"/>
          <w:szCs w:val="22"/>
        </w:rPr>
        <w:t>Arosio</w:t>
      </w:r>
      <w:proofErr w:type="spellEnd"/>
      <w:r w:rsidRPr="0058032E">
        <w:rPr>
          <w:rFonts w:cstheme="minorHAnsi"/>
          <w:sz w:val="22"/>
          <w:szCs w:val="22"/>
        </w:rPr>
        <w:t xml:space="preserve"> – Laurent </w:t>
      </w:r>
      <w:proofErr w:type="spellStart"/>
      <w:r w:rsidRPr="0058032E">
        <w:rPr>
          <w:rFonts w:cstheme="minorHAnsi"/>
          <w:sz w:val="22"/>
          <w:szCs w:val="22"/>
        </w:rPr>
        <w:t>Baetz</w:t>
      </w:r>
      <w:proofErr w:type="spellEnd"/>
      <w:r w:rsidRPr="0058032E">
        <w:rPr>
          <w:rFonts w:cstheme="minorHAnsi"/>
          <w:sz w:val="22"/>
          <w:szCs w:val="22"/>
        </w:rPr>
        <w:t xml:space="preserve"> – Jean-Yves </w:t>
      </w:r>
      <w:proofErr w:type="spellStart"/>
      <w:r w:rsidRPr="0058032E">
        <w:rPr>
          <w:rFonts w:cstheme="minorHAnsi"/>
          <w:sz w:val="22"/>
          <w:szCs w:val="22"/>
        </w:rPr>
        <w:t>Bouhourd</w:t>
      </w:r>
      <w:proofErr w:type="spellEnd"/>
      <w:r w:rsidRPr="0058032E">
        <w:rPr>
          <w:rFonts w:cstheme="minorHAnsi"/>
          <w:b/>
          <w:bCs/>
          <w:sz w:val="22"/>
          <w:szCs w:val="22"/>
        </w:rPr>
        <w:t xml:space="preserve"> </w:t>
      </w:r>
      <w:r w:rsidRPr="0058032E">
        <w:rPr>
          <w:rFonts w:cstheme="minorHAnsi"/>
          <w:sz w:val="22"/>
          <w:szCs w:val="22"/>
        </w:rPr>
        <w:t>–</w:t>
      </w:r>
      <w:r w:rsidR="0029724E">
        <w:rPr>
          <w:rFonts w:cstheme="minorHAnsi"/>
          <w:sz w:val="22"/>
          <w:szCs w:val="22"/>
        </w:rPr>
        <w:t xml:space="preserve"> </w:t>
      </w:r>
      <w:r w:rsidR="00AB3C6A" w:rsidRPr="0058032E">
        <w:rPr>
          <w:rFonts w:cstheme="minorHAnsi"/>
          <w:sz w:val="22"/>
          <w:szCs w:val="22"/>
        </w:rPr>
        <w:t>Elsa Martin -</w:t>
      </w:r>
      <w:r w:rsidR="00AB3C6A">
        <w:rPr>
          <w:rFonts w:cstheme="minorHAnsi"/>
          <w:sz w:val="22"/>
          <w:szCs w:val="22"/>
        </w:rPr>
        <w:t xml:space="preserve"> </w:t>
      </w:r>
      <w:r w:rsidRPr="0058032E">
        <w:rPr>
          <w:rFonts w:cstheme="minorHAnsi"/>
          <w:sz w:val="22"/>
          <w:szCs w:val="22"/>
        </w:rPr>
        <w:t xml:space="preserve">Suzon </w:t>
      </w:r>
      <w:proofErr w:type="spellStart"/>
      <w:r w:rsidRPr="0058032E">
        <w:rPr>
          <w:rFonts w:cstheme="minorHAnsi"/>
          <w:sz w:val="22"/>
          <w:szCs w:val="22"/>
        </w:rPr>
        <w:t>Nadot</w:t>
      </w:r>
      <w:proofErr w:type="spellEnd"/>
      <w:r w:rsidRPr="0058032E">
        <w:rPr>
          <w:rFonts w:cstheme="minorHAnsi"/>
          <w:sz w:val="22"/>
          <w:szCs w:val="22"/>
        </w:rPr>
        <w:t xml:space="preserve"> –</w:t>
      </w:r>
      <w:proofErr w:type="spellStart"/>
      <w:r w:rsidR="002A6BD8" w:rsidRPr="0058032E">
        <w:rPr>
          <w:rFonts w:cstheme="minorHAnsi"/>
          <w:sz w:val="22"/>
          <w:szCs w:val="22"/>
        </w:rPr>
        <w:t>Eric</w:t>
      </w:r>
      <w:proofErr w:type="spellEnd"/>
      <w:r w:rsidR="002A6BD8" w:rsidRPr="0058032E">
        <w:rPr>
          <w:rFonts w:cstheme="minorHAnsi"/>
          <w:sz w:val="22"/>
          <w:szCs w:val="22"/>
        </w:rPr>
        <w:t xml:space="preserve"> Delsarte</w:t>
      </w:r>
      <w:r w:rsidRPr="0058032E">
        <w:rPr>
          <w:rFonts w:cstheme="minorHAnsi"/>
          <w:sz w:val="22"/>
          <w:szCs w:val="22"/>
        </w:rPr>
        <w:t xml:space="preserve"> </w:t>
      </w:r>
    </w:p>
    <w:p w14:paraId="2A341D06" w14:textId="18AB033D" w:rsidR="00B74140" w:rsidRPr="0058032E" w:rsidRDefault="002A6BD8" w:rsidP="00FF673B">
      <w:pPr>
        <w:tabs>
          <w:tab w:val="left" w:pos="9356"/>
        </w:tabs>
        <w:ind w:left="1134" w:right="113"/>
        <w:jc w:val="both"/>
        <w:rPr>
          <w:rFonts w:cstheme="minorHAnsi"/>
          <w:sz w:val="22"/>
          <w:szCs w:val="22"/>
        </w:rPr>
      </w:pPr>
      <w:r w:rsidRPr="0058032E">
        <w:rPr>
          <w:rFonts w:cstheme="minorHAnsi"/>
          <w:b/>
          <w:bCs/>
          <w:sz w:val="22"/>
          <w:szCs w:val="22"/>
        </w:rPr>
        <w:t>Excusés :</w:t>
      </w:r>
      <w:r w:rsidRPr="0058032E">
        <w:rPr>
          <w:rFonts w:cstheme="minorHAnsi"/>
          <w:sz w:val="22"/>
          <w:szCs w:val="22"/>
        </w:rPr>
        <w:t xml:space="preserve">  </w:t>
      </w:r>
      <w:r w:rsidR="0029724E" w:rsidRPr="0058032E">
        <w:rPr>
          <w:rFonts w:cstheme="minorHAnsi"/>
          <w:sz w:val="22"/>
          <w:szCs w:val="22"/>
        </w:rPr>
        <w:t>Gérard Maillard –</w:t>
      </w:r>
      <w:r w:rsidR="0029724E" w:rsidRPr="0029724E">
        <w:rPr>
          <w:rFonts w:cstheme="minorHAnsi"/>
          <w:sz w:val="22"/>
          <w:szCs w:val="22"/>
        </w:rPr>
        <w:t xml:space="preserve"> </w:t>
      </w:r>
      <w:r w:rsidR="0029724E" w:rsidRPr="0058032E">
        <w:rPr>
          <w:rFonts w:cstheme="minorHAnsi"/>
          <w:sz w:val="22"/>
          <w:szCs w:val="22"/>
        </w:rPr>
        <w:t xml:space="preserve">Jacques </w:t>
      </w:r>
      <w:proofErr w:type="spellStart"/>
      <w:r w:rsidR="0029724E" w:rsidRPr="0058032E">
        <w:rPr>
          <w:rFonts w:cstheme="minorHAnsi"/>
          <w:sz w:val="22"/>
          <w:szCs w:val="22"/>
        </w:rPr>
        <w:t>Perières</w:t>
      </w:r>
      <w:proofErr w:type="spellEnd"/>
      <w:r w:rsidR="0029724E">
        <w:rPr>
          <w:rFonts w:cstheme="minorHAnsi"/>
          <w:sz w:val="22"/>
          <w:szCs w:val="22"/>
        </w:rPr>
        <w:t xml:space="preserve"> -</w:t>
      </w:r>
      <w:r w:rsidR="0029724E" w:rsidRPr="0058032E">
        <w:rPr>
          <w:rFonts w:cstheme="minorHAnsi"/>
          <w:sz w:val="22"/>
          <w:szCs w:val="22"/>
        </w:rPr>
        <w:t xml:space="preserve">Alexandre </w:t>
      </w:r>
      <w:proofErr w:type="spellStart"/>
      <w:r w:rsidR="0029724E" w:rsidRPr="0058032E">
        <w:rPr>
          <w:rFonts w:cstheme="minorHAnsi"/>
          <w:sz w:val="22"/>
          <w:szCs w:val="22"/>
        </w:rPr>
        <w:t>Roehri</w:t>
      </w:r>
      <w:proofErr w:type="spellEnd"/>
      <w:r w:rsidR="0029724E" w:rsidRPr="0058032E">
        <w:rPr>
          <w:rFonts w:cstheme="minorHAnsi"/>
          <w:sz w:val="22"/>
          <w:szCs w:val="22"/>
        </w:rPr>
        <w:t>. -</w:t>
      </w:r>
      <w:r w:rsidR="0029724E">
        <w:rPr>
          <w:rFonts w:cstheme="minorHAnsi"/>
          <w:sz w:val="22"/>
          <w:szCs w:val="22"/>
        </w:rPr>
        <w:t xml:space="preserve"> </w:t>
      </w:r>
      <w:r w:rsidR="0029724E" w:rsidRPr="0058032E">
        <w:rPr>
          <w:rFonts w:cstheme="minorHAnsi"/>
          <w:sz w:val="22"/>
          <w:szCs w:val="22"/>
        </w:rPr>
        <w:t xml:space="preserve">Martin </w:t>
      </w:r>
      <w:proofErr w:type="spellStart"/>
      <w:r w:rsidR="0029724E" w:rsidRPr="0058032E">
        <w:rPr>
          <w:rFonts w:cstheme="minorHAnsi"/>
          <w:sz w:val="22"/>
          <w:szCs w:val="22"/>
        </w:rPr>
        <w:t>Vercambre</w:t>
      </w:r>
      <w:proofErr w:type="spellEnd"/>
      <w:r w:rsidR="0029724E" w:rsidRPr="0058032E">
        <w:rPr>
          <w:rFonts w:cstheme="minorHAnsi"/>
          <w:sz w:val="22"/>
          <w:szCs w:val="22"/>
        </w:rPr>
        <w:t xml:space="preserve"> </w:t>
      </w:r>
      <w:r w:rsidR="0029724E">
        <w:rPr>
          <w:rFonts w:cstheme="minorHAnsi"/>
          <w:sz w:val="22"/>
          <w:szCs w:val="22"/>
        </w:rPr>
        <w:t>-</w:t>
      </w:r>
      <w:r w:rsidR="00AB3C6A" w:rsidRPr="0058032E">
        <w:rPr>
          <w:rFonts w:cstheme="minorHAnsi"/>
          <w:sz w:val="22"/>
          <w:szCs w:val="22"/>
        </w:rPr>
        <w:t xml:space="preserve"> </w:t>
      </w:r>
    </w:p>
    <w:p w14:paraId="0E00565A" w14:textId="77777777" w:rsidR="00967D7D" w:rsidRDefault="00967D7D" w:rsidP="00FF673B">
      <w:pPr>
        <w:pStyle w:val="xmsonormal"/>
        <w:tabs>
          <w:tab w:val="left" w:pos="9356"/>
        </w:tabs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663C5AC" w14:textId="2B30733B" w:rsidR="00967D7D" w:rsidRPr="00967D7D" w:rsidRDefault="0029724E" w:rsidP="00FF673B">
      <w:pPr>
        <w:pStyle w:val="xmsonormal"/>
        <w:tabs>
          <w:tab w:val="left" w:pos="9356"/>
        </w:tabs>
        <w:spacing w:before="0" w:beforeAutospacing="0" w:after="0" w:afterAutospacing="0"/>
        <w:ind w:left="113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Salaires </w:t>
      </w:r>
    </w:p>
    <w:p w14:paraId="1291FA82" w14:textId="7129CE63" w:rsidR="0029724E" w:rsidRDefault="0029724E" w:rsidP="00FF673B">
      <w:pPr>
        <w:pStyle w:val="xmsonormal"/>
        <w:tabs>
          <w:tab w:val="left" w:pos="9356"/>
        </w:tabs>
        <w:spacing w:before="0" w:beforeAutospacing="0" w:after="0" w:afterAutospacing="0"/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Une hausse de salaire et une distribution de primes </w:t>
      </w:r>
      <w:r w:rsidR="007F3F80">
        <w:rPr>
          <w:rFonts w:ascii="Calibri" w:hAnsi="Calibri" w:cs="Calibri"/>
          <w:color w:val="000000" w:themeColor="text1"/>
          <w:sz w:val="22"/>
          <w:szCs w:val="22"/>
        </w:rPr>
        <w:t xml:space="preserve">aux salariés </w:t>
      </w:r>
      <w:r>
        <w:rPr>
          <w:rFonts w:ascii="Calibri" w:hAnsi="Calibri" w:cs="Calibri"/>
          <w:color w:val="000000" w:themeColor="text1"/>
          <w:sz w:val="22"/>
          <w:szCs w:val="22"/>
        </w:rPr>
        <w:t>seront présentées au CSE le 14/10/ 2022</w:t>
      </w:r>
      <w:r w:rsidR="005D55B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44431B5" w14:textId="77777777" w:rsidR="005D55BD" w:rsidRDefault="005D55BD" w:rsidP="00FF673B">
      <w:pPr>
        <w:pStyle w:val="xmsonormal"/>
        <w:tabs>
          <w:tab w:val="left" w:pos="9356"/>
        </w:tabs>
        <w:spacing w:before="0" w:beforeAutospacing="0" w:after="0" w:afterAutospacing="0"/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DC6DD07" w14:textId="6C87C1CE" w:rsidR="005D55BD" w:rsidRDefault="005D55BD" w:rsidP="00FF673B">
      <w:pPr>
        <w:pStyle w:val="xmsonormal"/>
        <w:tabs>
          <w:tab w:val="left" w:pos="9356"/>
        </w:tabs>
        <w:spacing w:before="0" w:beforeAutospacing="0" w:after="0" w:afterAutospacing="0"/>
        <w:ind w:left="113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Offre aux membres de 80 ans et plus  </w:t>
      </w:r>
    </w:p>
    <w:p w14:paraId="4CA058DA" w14:textId="69407F01" w:rsidR="002A6BD8" w:rsidRPr="0058032E" w:rsidRDefault="007F3F80" w:rsidP="00FF673B">
      <w:pPr>
        <w:pStyle w:val="xmsonormal"/>
        <w:tabs>
          <w:tab w:val="left" w:pos="9356"/>
        </w:tabs>
        <w:spacing w:before="0" w:beforeAutospacing="0" w:after="0" w:afterAutospacing="0"/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Dès le 1 janvier 2023, </w:t>
      </w:r>
      <w:r w:rsidR="005D55BD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29724E">
        <w:rPr>
          <w:rFonts w:ascii="Calibri" w:hAnsi="Calibri" w:cs="Calibri"/>
          <w:color w:val="000000" w:themeColor="text1"/>
          <w:sz w:val="22"/>
          <w:szCs w:val="22"/>
        </w:rPr>
        <w:t xml:space="preserve">es membres de 80 ans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et plus </w:t>
      </w:r>
      <w:r w:rsidR="0029724E">
        <w:rPr>
          <w:rFonts w:ascii="Calibri" w:hAnsi="Calibri" w:cs="Calibri"/>
          <w:color w:val="000000" w:themeColor="text1"/>
          <w:sz w:val="22"/>
          <w:szCs w:val="22"/>
        </w:rPr>
        <w:t xml:space="preserve">ayant acquitté le prix du gardiennage d’un chariot électrique club pourront indifféremment utiliser un chariot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électrique </w:t>
      </w:r>
      <w:r w:rsidR="0029724E">
        <w:rPr>
          <w:rFonts w:ascii="Calibri" w:hAnsi="Calibri" w:cs="Calibri"/>
          <w:color w:val="000000" w:themeColor="text1"/>
          <w:sz w:val="22"/>
          <w:szCs w:val="22"/>
        </w:rPr>
        <w:t xml:space="preserve">ou une voiturette dans la limite des disponibilités. </w:t>
      </w:r>
      <w:r w:rsidR="00AB3C6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90245E0" w14:textId="583E2A9B" w:rsidR="002A6BD8" w:rsidRPr="0058032E" w:rsidRDefault="002A6BD8" w:rsidP="00FF673B">
      <w:pPr>
        <w:pStyle w:val="xmsonormal"/>
        <w:tabs>
          <w:tab w:val="left" w:pos="9356"/>
        </w:tabs>
        <w:spacing w:before="0" w:beforeAutospacing="0" w:after="0" w:afterAutospacing="0"/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72B527E" w14:textId="77777777" w:rsidR="005D55BD" w:rsidRDefault="005D55BD" w:rsidP="005D55BD">
      <w:pPr>
        <w:pStyle w:val="Paragraphedeliste"/>
        <w:spacing w:line="324" w:lineRule="atLeast"/>
        <w:ind w:left="1134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Travaux concernant l’eau</w:t>
      </w:r>
    </w:p>
    <w:p w14:paraId="1120E194" w14:textId="272892A2" w:rsidR="005D55BD" w:rsidRPr="005D55BD" w:rsidRDefault="005D55BD" w:rsidP="005D55BD">
      <w:pPr>
        <w:spacing w:line="324" w:lineRule="atLeast"/>
        <w:ind w:left="113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</w:t>
      </w:r>
      <w:r w:rsidRPr="005D55BD">
        <w:rPr>
          <w:rFonts w:ascii="Calibri" w:eastAsia="Times New Roman" w:hAnsi="Calibri" w:cs="Calibri"/>
          <w:color w:val="000000"/>
          <w:sz w:val="22"/>
          <w:szCs w:val="22"/>
        </w:rPr>
        <w:t xml:space="preserve">éunion </w:t>
      </w:r>
      <w:r>
        <w:rPr>
          <w:rFonts w:ascii="Calibri" w:eastAsia="Times New Roman" w:hAnsi="Calibri" w:cs="Calibri"/>
          <w:color w:val="000000"/>
          <w:sz w:val="22"/>
          <w:szCs w:val="22"/>
        </w:rPr>
        <w:t>du</w:t>
      </w:r>
      <w:r w:rsidRPr="005D55BD">
        <w:rPr>
          <w:rFonts w:ascii="Calibri" w:eastAsia="Times New Roman" w:hAnsi="Calibri" w:cs="Calibri"/>
          <w:color w:val="000000"/>
          <w:sz w:val="22"/>
          <w:szCs w:val="22"/>
        </w:rPr>
        <w:t xml:space="preserve"> 20/10/22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5D55BD">
        <w:rPr>
          <w:rFonts w:ascii="Calibri" w:eastAsia="Times New Roman" w:hAnsi="Calibri" w:cs="Calibri"/>
          <w:color w:val="000000"/>
          <w:sz w:val="22"/>
          <w:szCs w:val="22"/>
        </w:rPr>
        <w:t>avec le bureau d’étude et l’</w:t>
      </w:r>
      <w:r>
        <w:rPr>
          <w:rFonts w:ascii="Calibri" w:eastAsia="Times New Roman" w:hAnsi="Calibri" w:cs="Calibri"/>
          <w:color w:val="000000"/>
          <w:sz w:val="22"/>
          <w:szCs w:val="22"/>
        </w:rPr>
        <w:t>A</w:t>
      </w:r>
      <w:r w:rsidRPr="005D55BD">
        <w:rPr>
          <w:rFonts w:ascii="Calibri" w:eastAsia="Times New Roman" w:hAnsi="Calibri" w:cs="Calibri"/>
          <w:color w:val="000000"/>
          <w:sz w:val="22"/>
          <w:szCs w:val="22"/>
        </w:rPr>
        <w:t>gence de l’eau</w:t>
      </w:r>
      <w:r>
        <w:rPr>
          <w:rFonts w:ascii="Calibri" w:eastAsia="Times New Roman" w:hAnsi="Calibri" w:cs="Calibri"/>
          <w:color w:val="000000"/>
          <w:sz w:val="22"/>
          <w:szCs w:val="22"/>
        </w:rPr>
        <w:t>. Commande des devis</w:t>
      </w:r>
      <w:r w:rsidRPr="005D55BD">
        <w:rPr>
          <w:rFonts w:ascii="Calibri" w:eastAsia="Times New Roman" w:hAnsi="Calibri" w:cs="Calibri"/>
          <w:color w:val="000000"/>
          <w:sz w:val="22"/>
          <w:szCs w:val="22"/>
        </w:rPr>
        <w:t xml:space="preserve"> de travaux provenant des entreprises y compris ceux concernant le forage du 2 blanc et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de la conduite </w:t>
      </w:r>
      <w:r w:rsidRPr="005D55BD">
        <w:rPr>
          <w:rFonts w:ascii="Calibri" w:eastAsia="Times New Roman" w:hAnsi="Calibri" w:cs="Calibri"/>
          <w:color w:val="000000"/>
          <w:sz w:val="22"/>
          <w:szCs w:val="22"/>
        </w:rPr>
        <w:t xml:space="preserve">de cette eau de pompage jusqu’à la mare du 3 rouge et 8 </w:t>
      </w:r>
      <w:r>
        <w:rPr>
          <w:rFonts w:ascii="Calibri" w:eastAsia="Times New Roman" w:hAnsi="Calibri" w:cs="Calibri"/>
          <w:color w:val="000000"/>
          <w:sz w:val="22"/>
          <w:szCs w:val="22"/>
        </w:rPr>
        <w:t>rouge</w:t>
      </w:r>
      <w:r w:rsidRPr="005D55BD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63AAE6A2" w14:textId="77777777" w:rsidR="005D55BD" w:rsidRDefault="005D55BD" w:rsidP="00FF673B">
      <w:pPr>
        <w:tabs>
          <w:tab w:val="left" w:pos="9356"/>
        </w:tabs>
        <w:ind w:left="113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751731" w14:textId="096430A5" w:rsidR="0029724E" w:rsidRDefault="0029724E" w:rsidP="00FF673B">
      <w:pPr>
        <w:tabs>
          <w:tab w:val="left" w:pos="9356"/>
        </w:tabs>
        <w:ind w:left="113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Assemblée générale</w:t>
      </w:r>
    </w:p>
    <w:p w14:paraId="6F5D62B9" w14:textId="36F721FC" w:rsidR="006A3014" w:rsidRPr="0029724E" w:rsidRDefault="0029724E" w:rsidP="0029724E">
      <w:pPr>
        <w:tabs>
          <w:tab w:val="left" w:pos="9356"/>
        </w:tabs>
        <w:ind w:left="1134"/>
        <w:jc w:val="both"/>
        <w:rPr>
          <w:rFonts w:ascii="Calibri" w:hAnsi="Calibri" w:cs="Calibri"/>
          <w:sz w:val="22"/>
          <w:szCs w:val="22"/>
        </w:rPr>
      </w:pPr>
      <w:r w:rsidRPr="0029724E">
        <w:rPr>
          <w:rFonts w:ascii="Calibri" w:hAnsi="Calibri" w:cs="Calibri"/>
          <w:sz w:val="22"/>
          <w:szCs w:val="22"/>
        </w:rPr>
        <w:t>L’assemblée générale ordinaire de l’ASGCCF est fixée au 11 décembre</w:t>
      </w:r>
      <w:r w:rsidR="008F0762" w:rsidRPr="0029724E">
        <w:rPr>
          <w:rFonts w:ascii="Calibri" w:hAnsi="Calibri" w:cs="Calibri"/>
          <w:sz w:val="22"/>
          <w:szCs w:val="22"/>
        </w:rPr>
        <w:t xml:space="preserve"> </w:t>
      </w:r>
    </w:p>
    <w:p w14:paraId="1505B72C" w14:textId="77777777" w:rsidR="008F0762" w:rsidRPr="0058032E" w:rsidRDefault="008F0762" w:rsidP="00FF673B">
      <w:pPr>
        <w:tabs>
          <w:tab w:val="left" w:pos="9356"/>
        </w:tabs>
        <w:ind w:left="1134"/>
        <w:jc w:val="both"/>
        <w:rPr>
          <w:rFonts w:ascii="Calibri" w:hAnsi="Calibri" w:cs="Calibri"/>
          <w:sz w:val="22"/>
          <w:szCs w:val="22"/>
        </w:rPr>
      </w:pPr>
    </w:p>
    <w:p w14:paraId="724614FF" w14:textId="274C9FDE" w:rsidR="00967D7D" w:rsidRPr="00967D7D" w:rsidRDefault="0029724E" w:rsidP="00FF673B">
      <w:pPr>
        <w:tabs>
          <w:tab w:val="left" w:pos="9356"/>
        </w:tabs>
        <w:ind w:left="113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Compétitions </w:t>
      </w:r>
      <w:r w:rsidR="00967D7D" w:rsidRPr="00967D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8C1271B" w14:textId="4B9D611D" w:rsidR="0029724E" w:rsidRDefault="00AB3C6A" w:rsidP="00FF673B">
      <w:pPr>
        <w:tabs>
          <w:tab w:val="left" w:pos="9356"/>
        </w:tabs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7D3A3F">
        <w:rPr>
          <w:rFonts w:ascii="Calibri" w:hAnsi="Calibri" w:cs="Calibri"/>
          <w:sz w:val="22"/>
          <w:szCs w:val="22"/>
        </w:rPr>
        <w:t>e 9 octobre 2022, l</w:t>
      </w:r>
      <w:r>
        <w:rPr>
          <w:rFonts w:ascii="Calibri" w:hAnsi="Calibri" w:cs="Calibri"/>
          <w:sz w:val="22"/>
          <w:szCs w:val="22"/>
        </w:rPr>
        <w:t xml:space="preserve">a </w:t>
      </w:r>
      <w:r w:rsidR="0029724E">
        <w:rPr>
          <w:rFonts w:ascii="Calibri" w:hAnsi="Calibri" w:cs="Calibri"/>
          <w:sz w:val="22"/>
          <w:szCs w:val="22"/>
        </w:rPr>
        <w:t xml:space="preserve">Compétition en </w:t>
      </w:r>
      <w:proofErr w:type="spellStart"/>
      <w:r w:rsidR="0029724E">
        <w:rPr>
          <w:rFonts w:ascii="Calibri" w:hAnsi="Calibri" w:cs="Calibri"/>
          <w:sz w:val="22"/>
          <w:szCs w:val="22"/>
        </w:rPr>
        <w:t>stabl</w:t>
      </w:r>
      <w:r w:rsidR="007F3F80">
        <w:rPr>
          <w:rFonts w:ascii="Calibri" w:hAnsi="Calibri" w:cs="Calibri"/>
          <w:sz w:val="22"/>
          <w:szCs w:val="22"/>
        </w:rPr>
        <w:t>e</w:t>
      </w:r>
      <w:r w:rsidR="0029724E">
        <w:rPr>
          <w:rFonts w:ascii="Calibri" w:hAnsi="Calibri" w:cs="Calibri"/>
          <w:sz w:val="22"/>
          <w:szCs w:val="22"/>
        </w:rPr>
        <w:t>ford</w:t>
      </w:r>
      <w:proofErr w:type="spellEnd"/>
      <w:r w:rsidR="0029724E">
        <w:rPr>
          <w:rFonts w:ascii="Calibri" w:hAnsi="Calibri" w:cs="Calibri"/>
          <w:sz w:val="22"/>
          <w:szCs w:val="22"/>
        </w:rPr>
        <w:t xml:space="preserve"> individuel </w:t>
      </w:r>
      <w:r w:rsidR="007D3A3F">
        <w:rPr>
          <w:rFonts w:ascii="Calibri" w:hAnsi="Calibri" w:cs="Calibri"/>
          <w:sz w:val="22"/>
          <w:szCs w:val="22"/>
        </w:rPr>
        <w:t>d</w:t>
      </w:r>
      <w:r w:rsidR="0029724E">
        <w:rPr>
          <w:rFonts w:ascii="Calibri" w:hAnsi="Calibri" w:cs="Calibri"/>
          <w:sz w:val="22"/>
          <w:szCs w:val="22"/>
        </w:rPr>
        <w:t>e la SIMADOP se déroulera selon le protocole suiv</w:t>
      </w:r>
      <w:r w:rsidR="007D3A3F">
        <w:rPr>
          <w:rFonts w:ascii="Calibri" w:hAnsi="Calibri" w:cs="Calibri"/>
          <w:sz w:val="22"/>
          <w:szCs w:val="22"/>
        </w:rPr>
        <w:t>a</w:t>
      </w:r>
      <w:r w:rsidR="0029724E">
        <w:rPr>
          <w:rFonts w:ascii="Calibri" w:hAnsi="Calibri" w:cs="Calibri"/>
          <w:sz w:val="22"/>
          <w:szCs w:val="22"/>
        </w:rPr>
        <w:t>nt :</w:t>
      </w:r>
    </w:p>
    <w:p w14:paraId="1B2122F2" w14:textId="77777777" w:rsidR="007D3A3F" w:rsidRDefault="007D3A3F" w:rsidP="007D3A3F">
      <w:pPr>
        <w:pStyle w:val="Paragraphedeliste"/>
        <w:numPr>
          <w:ilvl w:val="0"/>
          <w:numId w:val="44"/>
        </w:numPr>
        <w:tabs>
          <w:tab w:val="left" w:pos="9356"/>
        </w:tabs>
        <w:jc w:val="both"/>
        <w:rPr>
          <w:rFonts w:ascii="Calibri" w:hAnsi="Calibri" w:cs="Calibri"/>
          <w:sz w:val="22"/>
          <w:szCs w:val="22"/>
        </w:rPr>
      </w:pPr>
      <w:r w:rsidRPr="007D3A3F">
        <w:rPr>
          <w:rFonts w:ascii="Calibri" w:hAnsi="Calibri" w:cs="Calibri"/>
          <w:sz w:val="22"/>
          <w:szCs w:val="22"/>
        </w:rPr>
        <w:t>Mise en place de trois tranches horaires d’inscription à choisir par le compétiteur</w:t>
      </w:r>
    </w:p>
    <w:p w14:paraId="49913804" w14:textId="04F10A52" w:rsidR="007D3A3F" w:rsidRDefault="007D3A3F" w:rsidP="007D3A3F">
      <w:pPr>
        <w:pStyle w:val="Paragraphedeliste"/>
        <w:numPr>
          <w:ilvl w:val="0"/>
          <w:numId w:val="44"/>
        </w:numPr>
        <w:tabs>
          <w:tab w:val="left" w:pos="9356"/>
        </w:tabs>
        <w:jc w:val="both"/>
        <w:rPr>
          <w:rFonts w:ascii="Calibri" w:hAnsi="Calibri" w:cs="Calibri"/>
          <w:sz w:val="22"/>
          <w:szCs w:val="22"/>
        </w:rPr>
      </w:pPr>
      <w:r w:rsidRPr="007D3A3F">
        <w:rPr>
          <w:rFonts w:ascii="Calibri" w:hAnsi="Calibri" w:cs="Calibri"/>
          <w:sz w:val="22"/>
          <w:szCs w:val="22"/>
        </w:rPr>
        <w:t>Inscription par internet via l’application Prima ou au secrétariat</w:t>
      </w:r>
      <w:r>
        <w:rPr>
          <w:rFonts w:ascii="Calibri" w:hAnsi="Calibri" w:cs="Calibri"/>
          <w:sz w:val="22"/>
          <w:szCs w:val="22"/>
        </w:rPr>
        <w:t xml:space="preserve"> (téléphone, mail, direct)</w:t>
      </w:r>
    </w:p>
    <w:p w14:paraId="2E25AA81" w14:textId="139C2C50" w:rsidR="007F3F80" w:rsidRPr="007F3F80" w:rsidRDefault="007F3F80" w:rsidP="007F3F80">
      <w:pPr>
        <w:pStyle w:val="Paragraphedeliste"/>
        <w:numPr>
          <w:ilvl w:val="0"/>
          <w:numId w:val="44"/>
        </w:numPr>
        <w:tabs>
          <w:tab w:val="left" w:pos="9356"/>
        </w:tabs>
        <w:jc w:val="both"/>
        <w:rPr>
          <w:rFonts w:ascii="Calibri" w:hAnsi="Calibri" w:cs="Calibri"/>
          <w:sz w:val="22"/>
          <w:szCs w:val="22"/>
        </w:rPr>
      </w:pPr>
      <w:r w:rsidRPr="007D3A3F">
        <w:rPr>
          <w:rFonts w:ascii="Calibri" w:hAnsi="Calibri" w:cs="Calibri"/>
          <w:sz w:val="22"/>
          <w:szCs w:val="22"/>
        </w:rPr>
        <w:t>Constitution des parties par ordre d’index.</w:t>
      </w:r>
    </w:p>
    <w:p w14:paraId="66E3BB31" w14:textId="77777777" w:rsidR="007D3A3F" w:rsidRPr="007D3A3F" w:rsidRDefault="007D3A3F" w:rsidP="007D3A3F">
      <w:pPr>
        <w:tabs>
          <w:tab w:val="left" w:pos="9356"/>
        </w:tabs>
        <w:ind w:left="1134"/>
        <w:jc w:val="both"/>
        <w:rPr>
          <w:rFonts w:ascii="Calibri" w:hAnsi="Calibri" w:cs="Calibri"/>
          <w:sz w:val="22"/>
          <w:szCs w:val="22"/>
        </w:rPr>
      </w:pPr>
    </w:p>
    <w:p w14:paraId="60508148" w14:textId="72D9C36E" w:rsidR="00967D7D" w:rsidRPr="007D3A3F" w:rsidRDefault="00967D7D" w:rsidP="007D3A3F">
      <w:pPr>
        <w:pStyle w:val="Paragraphedeliste"/>
        <w:numPr>
          <w:ilvl w:val="0"/>
          <w:numId w:val="43"/>
        </w:numPr>
        <w:tabs>
          <w:tab w:val="left" w:pos="9356"/>
        </w:tabs>
        <w:ind w:left="1134"/>
        <w:jc w:val="both"/>
        <w:rPr>
          <w:rFonts w:ascii="Calibri" w:hAnsi="Calibri" w:cs="Calibri"/>
          <w:sz w:val="22"/>
          <w:szCs w:val="22"/>
        </w:rPr>
      </w:pPr>
    </w:p>
    <w:p w14:paraId="11365D84" w14:textId="77EE0E2B" w:rsidR="00D6350C" w:rsidRPr="00C9482D" w:rsidRDefault="006B5ACC" w:rsidP="00C9482D">
      <w:pPr>
        <w:tabs>
          <w:tab w:val="left" w:pos="9356"/>
        </w:tabs>
        <w:ind w:left="1134"/>
        <w:rPr>
          <w:rFonts w:ascii="Calibri" w:hAnsi="Calibri" w:cs="Calibri"/>
          <w:sz w:val="22"/>
          <w:szCs w:val="22"/>
        </w:rPr>
      </w:pPr>
      <w:r w:rsidRPr="0058032E">
        <w:rPr>
          <w:color w:val="000000" w:themeColor="text1"/>
          <w:sz w:val="22"/>
          <w:szCs w:val="22"/>
        </w:rPr>
        <w:t>La séance ouverte à 1</w:t>
      </w:r>
      <w:r w:rsidR="006A3014" w:rsidRPr="0058032E">
        <w:rPr>
          <w:color w:val="000000" w:themeColor="text1"/>
          <w:sz w:val="22"/>
          <w:szCs w:val="22"/>
        </w:rPr>
        <w:t>0</w:t>
      </w:r>
      <w:r w:rsidRPr="0058032E">
        <w:rPr>
          <w:color w:val="000000" w:themeColor="text1"/>
          <w:sz w:val="22"/>
          <w:szCs w:val="22"/>
        </w:rPr>
        <w:t>h30 est levée à 1</w:t>
      </w:r>
      <w:r w:rsidR="006A3014" w:rsidRPr="0058032E">
        <w:rPr>
          <w:color w:val="000000" w:themeColor="text1"/>
          <w:sz w:val="22"/>
          <w:szCs w:val="22"/>
        </w:rPr>
        <w:t>2</w:t>
      </w:r>
      <w:r w:rsidRPr="0058032E">
        <w:rPr>
          <w:color w:val="000000" w:themeColor="text1"/>
          <w:sz w:val="22"/>
          <w:szCs w:val="22"/>
        </w:rPr>
        <w:t>h30</w:t>
      </w:r>
    </w:p>
    <w:p w14:paraId="3DF2634F" w14:textId="7959BB8D" w:rsidR="0058032E" w:rsidRDefault="0058032E" w:rsidP="00C9482D">
      <w:pPr>
        <w:tabs>
          <w:tab w:val="left" w:pos="9356"/>
        </w:tabs>
        <w:spacing w:line="320" w:lineRule="atLeast"/>
        <w:ind w:left="1134"/>
        <w:jc w:val="center"/>
        <w:rPr>
          <w:b/>
          <w:bCs/>
          <w:sz w:val="22"/>
          <w:szCs w:val="22"/>
        </w:rPr>
      </w:pPr>
    </w:p>
    <w:p w14:paraId="027D0950" w14:textId="77777777" w:rsidR="00C9482D" w:rsidRPr="0058032E" w:rsidRDefault="00C9482D" w:rsidP="00C9482D">
      <w:pPr>
        <w:tabs>
          <w:tab w:val="left" w:pos="9356"/>
        </w:tabs>
        <w:spacing w:line="320" w:lineRule="atLeast"/>
        <w:ind w:left="1134"/>
        <w:jc w:val="center"/>
        <w:rPr>
          <w:b/>
          <w:bCs/>
          <w:sz w:val="22"/>
          <w:szCs w:val="22"/>
        </w:rPr>
      </w:pPr>
    </w:p>
    <w:p w14:paraId="56D97C1B" w14:textId="45FF7A48" w:rsidR="00C9482D" w:rsidRDefault="006B5ACC" w:rsidP="00C9482D">
      <w:pPr>
        <w:tabs>
          <w:tab w:val="left" w:pos="9356"/>
        </w:tabs>
        <w:spacing w:line="320" w:lineRule="atLeast"/>
        <w:ind w:left="1134"/>
        <w:jc w:val="center"/>
        <w:rPr>
          <w:b/>
          <w:bCs/>
          <w:sz w:val="22"/>
          <w:szCs w:val="22"/>
        </w:rPr>
      </w:pPr>
      <w:r w:rsidRPr="0058032E">
        <w:rPr>
          <w:b/>
          <w:bCs/>
          <w:sz w:val="22"/>
          <w:szCs w:val="22"/>
        </w:rPr>
        <w:t>Date du prochain Comité</w:t>
      </w:r>
      <w:r w:rsidR="00303E55" w:rsidRPr="0058032E">
        <w:rPr>
          <w:b/>
          <w:bCs/>
          <w:sz w:val="22"/>
          <w:szCs w:val="22"/>
        </w:rPr>
        <w:t> :</w:t>
      </w:r>
      <w:r w:rsidR="006A3014" w:rsidRPr="0058032E">
        <w:rPr>
          <w:b/>
          <w:bCs/>
          <w:sz w:val="22"/>
          <w:szCs w:val="22"/>
        </w:rPr>
        <w:t> </w:t>
      </w:r>
      <w:r w:rsidR="003B0D0B">
        <w:rPr>
          <w:b/>
          <w:bCs/>
          <w:sz w:val="22"/>
          <w:szCs w:val="22"/>
        </w:rPr>
        <w:t>Samedi</w:t>
      </w:r>
      <w:r w:rsidR="009F1F17">
        <w:rPr>
          <w:b/>
          <w:bCs/>
          <w:sz w:val="22"/>
          <w:szCs w:val="22"/>
        </w:rPr>
        <w:t xml:space="preserve"> </w:t>
      </w:r>
      <w:r w:rsidR="007D3A3F">
        <w:rPr>
          <w:b/>
          <w:bCs/>
          <w:sz w:val="22"/>
          <w:szCs w:val="22"/>
        </w:rPr>
        <w:t>5</w:t>
      </w:r>
      <w:r w:rsidR="003B0D0B">
        <w:rPr>
          <w:b/>
          <w:bCs/>
          <w:sz w:val="22"/>
          <w:szCs w:val="22"/>
        </w:rPr>
        <w:t xml:space="preserve"> </w:t>
      </w:r>
      <w:r w:rsidR="007D3A3F">
        <w:rPr>
          <w:b/>
          <w:bCs/>
          <w:sz w:val="22"/>
          <w:szCs w:val="22"/>
        </w:rPr>
        <w:t>n</w:t>
      </w:r>
      <w:r w:rsidR="003B0D0B">
        <w:rPr>
          <w:b/>
          <w:bCs/>
          <w:sz w:val="22"/>
          <w:szCs w:val="22"/>
        </w:rPr>
        <w:t>o</w:t>
      </w:r>
      <w:r w:rsidR="007D3A3F">
        <w:rPr>
          <w:b/>
          <w:bCs/>
          <w:sz w:val="22"/>
          <w:szCs w:val="22"/>
        </w:rPr>
        <w:t>vembre</w:t>
      </w:r>
      <w:r w:rsidR="009F1F17">
        <w:rPr>
          <w:b/>
          <w:bCs/>
          <w:sz w:val="22"/>
          <w:szCs w:val="22"/>
        </w:rPr>
        <w:t xml:space="preserve"> 10h</w:t>
      </w:r>
      <w:r w:rsidR="003B0D0B">
        <w:rPr>
          <w:b/>
          <w:bCs/>
          <w:sz w:val="22"/>
          <w:szCs w:val="22"/>
        </w:rPr>
        <w:t>30</w:t>
      </w:r>
      <w:r w:rsidR="009F1F17">
        <w:rPr>
          <w:b/>
          <w:bCs/>
          <w:sz w:val="22"/>
          <w:szCs w:val="22"/>
        </w:rPr>
        <w:t>-12h</w:t>
      </w:r>
    </w:p>
    <w:p w14:paraId="7D0D6550" w14:textId="77777777" w:rsidR="00C9482D" w:rsidRPr="0069775D" w:rsidRDefault="00C9482D" w:rsidP="00C9482D">
      <w:pPr>
        <w:spacing w:line="320" w:lineRule="atLeast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44"/>
      </w:tblGrid>
      <w:tr w:rsidR="00C9482D" w14:paraId="0633101B" w14:textId="77777777" w:rsidTr="00827E62">
        <w:tc>
          <w:tcPr>
            <w:tcW w:w="5225" w:type="dxa"/>
          </w:tcPr>
          <w:p w14:paraId="05F4AE6B" w14:textId="77777777" w:rsidR="00C9482D" w:rsidRDefault="00C9482D" w:rsidP="00827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Président</w:t>
            </w:r>
          </w:p>
          <w:p w14:paraId="5CE547EA" w14:textId="0839B631" w:rsidR="00C9482D" w:rsidRDefault="00C9482D" w:rsidP="00C9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Alain </w:t>
            </w:r>
            <w:proofErr w:type="spellStart"/>
            <w:r>
              <w:rPr>
                <w:sz w:val="22"/>
                <w:szCs w:val="22"/>
              </w:rPr>
              <w:t>Montourcy</w:t>
            </w:r>
            <w:proofErr w:type="spellEnd"/>
          </w:p>
          <w:p w14:paraId="6304CD39" w14:textId="77777777" w:rsidR="00C9482D" w:rsidRDefault="00C9482D" w:rsidP="00827E62">
            <w:pPr>
              <w:rPr>
                <w:sz w:val="22"/>
                <w:szCs w:val="22"/>
              </w:rPr>
            </w:pPr>
          </w:p>
        </w:tc>
        <w:tc>
          <w:tcPr>
            <w:tcW w:w="5225" w:type="dxa"/>
          </w:tcPr>
          <w:p w14:paraId="4A41EF27" w14:textId="77777777" w:rsidR="00C9482D" w:rsidRDefault="00C9482D" w:rsidP="00827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Secrétaire générale</w:t>
            </w:r>
          </w:p>
          <w:p w14:paraId="5E809723" w14:textId="77777777" w:rsidR="00C9482D" w:rsidRDefault="00C9482D" w:rsidP="00827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Suzon </w:t>
            </w:r>
            <w:proofErr w:type="spellStart"/>
            <w:r>
              <w:rPr>
                <w:sz w:val="22"/>
                <w:szCs w:val="22"/>
              </w:rPr>
              <w:t>Nadot</w:t>
            </w:r>
            <w:proofErr w:type="spellEnd"/>
          </w:p>
        </w:tc>
      </w:tr>
    </w:tbl>
    <w:p w14:paraId="7D0E5B8F" w14:textId="77777777" w:rsidR="006B5ACC" w:rsidRPr="000F7419" w:rsidRDefault="006B5ACC" w:rsidP="00C9482D">
      <w:pPr>
        <w:spacing w:line="320" w:lineRule="atLeast"/>
        <w:jc w:val="both"/>
        <w:rPr>
          <w:sz w:val="22"/>
          <w:szCs w:val="22"/>
        </w:rPr>
      </w:pPr>
    </w:p>
    <w:sectPr w:rsidR="006B5ACC" w:rsidRPr="000F7419" w:rsidSect="00C9482D">
      <w:pgSz w:w="11900" w:h="16840"/>
      <w:pgMar w:top="1134" w:right="1682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8CB5" w14:textId="77777777" w:rsidR="00365BDB" w:rsidRDefault="00365BDB" w:rsidP="00650937">
      <w:r>
        <w:separator/>
      </w:r>
    </w:p>
  </w:endnote>
  <w:endnote w:type="continuationSeparator" w:id="0">
    <w:p w14:paraId="3B3ED8AC" w14:textId="77777777" w:rsidR="00365BDB" w:rsidRDefault="00365BDB" w:rsidP="0065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1B04" w14:textId="77777777" w:rsidR="00365BDB" w:rsidRDefault="00365BDB" w:rsidP="00650937">
      <w:r>
        <w:separator/>
      </w:r>
    </w:p>
  </w:footnote>
  <w:footnote w:type="continuationSeparator" w:id="0">
    <w:p w14:paraId="39E16A57" w14:textId="77777777" w:rsidR="00365BDB" w:rsidRDefault="00365BDB" w:rsidP="0065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244"/>
    <w:multiLevelType w:val="hybridMultilevel"/>
    <w:tmpl w:val="0F2C7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5574"/>
    <w:multiLevelType w:val="hybridMultilevel"/>
    <w:tmpl w:val="D832759A"/>
    <w:lvl w:ilvl="0" w:tplc="73ECB128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2593CCB"/>
    <w:multiLevelType w:val="hybridMultilevel"/>
    <w:tmpl w:val="7772C62A"/>
    <w:lvl w:ilvl="0" w:tplc="2F424B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2E29"/>
    <w:multiLevelType w:val="hybridMultilevel"/>
    <w:tmpl w:val="A1025920"/>
    <w:lvl w:ilvl="0" w:tplc="34FE7E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1DF4"/>
    <w:multiLevelType w:val="hybridMultilevel"/>
    <w:tmpl w:val="AEC8A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6DCC"/>
    <w:multiLevelType w:val="hybridMultilevel"/>
    <w:tmpl w:val="B3CC4888"/>
    <w:lvl w:ilvl="0" w:tplc="4FF010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13A2"/>
    <w:multiLevelType w:val="hybridMultilevel"/>
    <w:tmpl w:val="166C89D4"/>
    <w:lvl w:ilvl="0" w:tplc="19320F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966"/>
    <w:multiLevelType w:val="hybridMultilevel"/>
    <w:tmpl w:val="DF7E99A0"/>
    <w:lvl w:ilvl="0" w:tplc="E146DC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D77D1"/>
    <w:multiLevelType w:val="multilevel"/>
    <w:tmpl w:val="AED4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F421F"/>
    <w:multiLevelType w:val="hybridMultilevel"/>
    <w:tmpl w:val="E814C3B8"/>
    <w:lvl w:ilvl="0" w:tplc="407436F6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C74E6"/>
    <w:multiLevelType w:val="hybridMultilevel"/>
    <w:tmpl w:val="6FDE0A0A"/>
    <w:lvl w:ilvl="0" w:tplc="76E6ECD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3DFA"/>
    <w:multiLevelType w:val="hybridMultilevel"/>
    <w:tmpl w:val="099625FC"/>
    <w:lvl w:ilvl="0" w:tplc="B5B2DE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7B62"/>
    <w:multiLevelType w:val="hybridMultilevel"/>
    <w:tmpl w:val="6FF6A3A0"/>
    <w:lvl w:ilvl="0" w:tplc="5B5A1D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B2D1C"/>
    <w:multiLevelType w:val="hybridMultilevel"/>
    <w:tmpl w:val="ABC63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81C0A"/>
    <w:multiLevelType w:val="hybridMultilevel"/>
    <w:tmpl w:val="90E89338"/>
    <w:lvl w:ilvl="0" w:tplc="35B26C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D32F3"/>
    <w:multiLevelType w:val="hybridMultilevel"/>
    <w:tmpl w:val="65609840"/>
    <w:lvl w:ilvl="0" w:tplc="26EC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17D3D"/>
    <w:multiLevelType w:val="multilevel"/>
    <w:tmpl w:val="E48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65EC7"/>
    <w:multiLevelType w:val="hybridMultilevel"/>
    <w:tmpl w:val="E480846A"/>
    <w:lvl w:ilvl="0" w:tplc="AABEBC2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331DD"/>
    <w:multiLevelType w:val="multilevel"/>
    <w:tmpl w:val="568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282051"/>
    <w:multiLevelType w:val="hybridMultilevel"/>
    <w:tmpl w:val="A1662E30"/>
    <w:lvl w:ilvl="0" w:tplc="F308119A">
      <w:start w:val="4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 w15:restartNumberingAfterBreak="0">
    <w:nsid w:val="297072CE"/>
    <w:multiLevelType w:val="hybridMultilevel"/>
    <w:tmpl w:val="38B619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517C6"/>
    <w:multiLevelType w:val="multilevel"/>
    <w:tmpl w:val="9CC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DE17AB"/>
    <w:multiLevelType w:val="hybridMultilevel"/>
    <w:tmpl w:val="508C5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40F84"/>
    <w:multiLevelType w:val="hybridMultilevel"/>
    <w:tmpl w:val="991C7104"/>
    <w:lvl w:ilvl="0" w:tplc="5940609C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7AC12C5"/>
    <w:multiLevelType w:val="hybridMultilevel"/>
    <w:tmpl w:val="373659E4"/>
    <w:lvl w:ilvl="0" w:tplc="19727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D4A95"/>
    <w:multiLevelType w:val="hybridMultilevel"/>
    <w:tmpl w:val="0D2A6344"/>
    <w:lvl w:ilvl="0" w:tplc="2008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75873"/>
    <w:multiLevelType w:val="hybridMultilevel"/>
    <w:tmpl w:val="CE9CE24C"/>
    <w:lvl w:ilvl="0" w:tplc="256CE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96984"/>
    <w:multiLevelType w:val="multilevel"/>
    <w:tmpl w:val="845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B25223"/>
    <w:multiLevelType w:val="hybridMultilevel"/>
    <w:tmpl w:val="E03C2142"/>
    <w:lvl w:ilvl="0" w:tplc="2F4E1D2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theme="minorHAnsi" w:hint="default"/>
        <w:b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A5713"/>
    <w:multiLevelType w:val="multilevel"/>
    <w:tmpl w:val="8B22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002FD"/>
    <w:multiLevelType w:val="hybridMultilevel"/>
    <w:tmpl w:val="48125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B67DB"/>
    <w:multiLevelType w:val="multilevel"/>
    <w:tmpl w:val="F0BE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DB43D1"/>
    <w:multiLevelType w:val="hybridMultilevel"/>
    <w:tmpl w:val="2F46D926"/>
    <w:lvl w:ilvl="0" w:tplc="3A02C1CC">
      <w:start w:val="3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E6016"/>
    <w:multiLevelType w:val="hybridMultilevel"/>
    <w:tmpl w:val="EE32B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1657F"/>
    <w:multiLevelType w:val="hybridMultilevel"/>
    <w:tmpl w:val="0DFE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4089D"/>
    <w:multiLevelType w:val="hybridMultilevel"/>
    <w:tmpl w:val="238E6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A1E8E"/>
    <w:multiLevelType w:val="hybridMultilevel"/>
    <w:tmpl w:val="B864723A"/>
    <w:lvl w:ilvl="0" w:tplc="4CEECFC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2E0192"/>
    <w:multiLevelType w:val="multilevel"/>
    <w:tmpl w:val="E0F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CE1B73"/>
    <w:multiLevelType w:val="hybridMultilevel"/>
    <w:tmpl w:val="6F94F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6E95"/>
    <w:multiLevelType w:val="hybridMultilevel"/>
    <w:tmpl w:val="30186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A4345"/>
    <w:multiLevelType w:val="hybridMultilevel"/>
    <w:tmpl w:val="A57618C2"/>
    <w:lvl w:ilvl="0" w:tplc="325410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9254D"/>
    <w:multiLevelType w:val="hybridMultilevel"/>
    <w:tmpl w:val="9F3C5632"/>
    <w:lvl w:ilvl="0" w:tplc="1EF27B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B0043"/>
    <w:multiLevelType w:val="hybridMultilevel"/>
    <w:tmpl w:val="39BA173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A276E"/>
    <w:multiLevelType w:val="hybridMultilevel"/>
    <w:tmpl w:val="A16AF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754740">
    <w:abstractNumId w:val="20"/>
  </w:num>
  <w:num w:numId="2" w16cid:durableId="1465154044">
    <w:abstractNumId w:val="26"/>
  </w:num>
  <w:num w:numId="3" w16cid:durableId="901453180">
    <w:abstractNumId w:val="25"/>
  </w:num>
  <w:num w:numId="4" w16cid:durableId="1489592162">
    <w:abstractNumId w:val="10"/>
  </w:num>
  <w:num w:numId="5" w16cid:durableId="189077085">
    <w:abstractNumId w:val="11"/>
  </w:num>
  <w:num w:numId="6" w16cid:durableId="718093168">
    <w:abstractNumId w:val="6"/>
  </w:num>
  <w:num w:numId="7" w16cid:durableId="1077944886">
    <w:abstractNumId w:val="24"/>
  </w:num>
  <w:num w:numId="8" w16cid:durableId="1796173102">
    <w:abstractNumId w:val="32"/>
  </w:num>
  <w:num w:numId="9" w16cid:durableId="1970237898">
    <w:abstractNumId w:val="41"/>
  </w:num>
  <w:num w:numId="10" w16cid:durableId="1863786087">
    <w:abstractNumId w:val="2"/>
  </w:num>
  <w:num w:numId="11" w16cid:durableId="494876700">
    <w:abstractNumId w:val="40"/>
  </w:num>
  <w:num w:numId="12" w16cid:durableId="1465196141">
    <w:abstractNumId w:val="16"/>
  </w:num>
  <w:num w:numId="13" w16cid:durableId="913197697">
    <w:abstractNumId w:val="29"/>
  </w:num>
  <w:num w:numId="14" w16cid:durableId="1594237229">
    <w:abstractNumId w:val="8"/>
  </w:num>
  <w:num w:numId="15" w16cid:durableId="2072462204">
    <w:abstractNumId w:val="21"/>
  </w:num>
  <w:num w:numId="16" w16cid:durableId="810484390">
    <w:abstractNumId w:val="27"/>
  </w:num>
  <w:num w:numId="17" w16cid:durableId="1781532602">
    <w:abstractNumId w:val="31"/>
  </w:num>
  <w:num w:numId="18" w16cid:durableId="231426837">
    <w:abstractNumId w:val="42"/>
  </w:num>
  <w:num w:numId="19" w16cid:durableId="1537619538">
    <w:abstractNumId w:val="30"/>
  </w:num>
  <w:num w:numId="20" w16cid:durableId="1321931336">
    <w:abstractNumId w:val="1"/>
  </w:num>
  <w:num w:numId="21" w16cid:durableId="3627708">
    <w:abstractNumId w:val="7"/>
  </w:num>
  <w:num w:numId="22" w16cid:durableId="1403020375">
    <w:abstractNumId w:val="9"/>
  </w:num>
  <w:num w:numId="23" w16cid:durableId="899365769">
    <w:abstractNumId w:val="37"/>
  </w:num>
  <w:num w:numId="24" w16cid:durableId="581723730">
    <w:abstractNumId w:val="14"/>
  </w:num>
  <w:num w:numId="25" w16cid:durableId="75372425">
    <w:abstractNumId w:val="19"/>
  </w:num>
  <w:num w:numId="26" w16cid:durableId="577591523">
    <w:abstractNumId w:val="28"/>
  </w:num>
  <w:num w:numId="27" w16cid:durableId="819731219">
    <w:abstractNumId w:val="15"/>
  </w:num>
  <w:num w:numId="28" w16cid:durableId="1291323710">
    <w:abstractNumId w:val="5"/>
  </w:num>
  <w:num w:numId="29" w16cid:durableId="711922153">
    <w:abstractNumId w:val="13"/>
  </w:num>
  <w:num w:numId="30" w16cid:durableId="2102412668">
    <w:abstractNumId w:val="12"/>
  </w:num>
  <w:num w:numId="31" w16cid:durableId="2134783476">
    <w:abstractNumId w:val="35"/>
  </w:num>
  <w:num w:numId="32" w16cid:durableId="543831596">
    <w:abstractNumId w:val="17"/>
  </w:num>
  <w:num w:numId="33" w16cid:durableId="1576621042">
    <w:abstractNumId w:val="38"/>
  </w:num>
  <w:num w:numId="34" w16cid:durableId="386808516">
    <w:abstractNumId w:val="33"/>
  </w:num>
  <w:num w:numId="35" w16cid:durableId="1636328781">
    <w:abstractNumId w:val="43"/>
  </w:num>
  <w:num w:numId="36" w16cid:durableId="1859080407">
    <w:abstractNumId w:val="34"/>
  </w:num>
  <w:num w:numId="37" w16cid:durableId="1487235574">
    <w:abstractNumId w:val="22"/>
  </w:num>
  <w:num w:numId="38" w16cid:durableId="1989361186">
    <w:abstractNumId w:val="0"/>
  </w:num>
  <w:num w:numId="39" w16cid:durableId="499543132">
    <w:abstractNumId w:val="39"/>
  </w:num>
  <w:num w:numId="40" w16cid:durableId="430859619">
    <w:abstractNumId w:val="4"/>
  </w:num>
  <w:num w:numId="41" w16cid:durableId="1806238722">
    <w:abstractNumId w:val="3"/>
  </w:num>
  <w:num w:numId="42" w16cid:durableId="1651861369">
    <w:abstractNumId w:val="18"/>
  </w:num>
  <w:num w:numId="43" w16cid:durableId="1357343291">
    <w:abstractNumId w:val="36"/>
  </w:num>
  <w:num w:numId="44" w16cid:durableId="20311077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0"/>
    <w:rsid w:val="00005C01"/>
    <w:rsid w:val="0001187D"/>
    <w:rsid w:val="000124DC"/>
    <w:rsid w:val="00030D47"/>
    <w:rsid w:val="00033ADB"/>
    <w:rsid w:val="00063795"/>
    <w:rsid w:val="0006671D"/>
    <w:rsid w:val="0007492A"/>
    <w:rsid w:val="000801FD"/>
    <w:rsid w:val="00084DE5"/>
    <w:rsid w:val="0009075C"/>
    <w:rsid w:val="000911C4"/>
    <w:rsid w:val="000A331B"/>
    <w:rsid w:val="000B15CE"/>
    <w:rsid w:val="000C0BAF"/>
    <w:rsid w:val="000C17B8"/>
    <w:rsid w:val="000D3FB0"/>
    <w:rsid w:val="000D6354"/>
    <w:rsid w:val="000D7E4B"/>
    <w:rsid w:val="000E1684"/>
    <w:rsid w:val="000E55D4"/>
    <w:rsid w:val="000F79EA"/>
    <w:rsid w:val="00102C5F"/>
    <w:rsid w:val="001054A6"/>
    <w:rsid w:val="001054D4"/>
    <w:rsid w:val="001065E9"/>
    <w:rsid w:val="00110308"/>
    <w:rsid w:val="001166E1"/>
    <w:rsid w:val="001267B9"/>
    <w:rsid w:val="00140F88"/>
    <w:rsid w:val="00142D6C"/>
    <w:rsid w:val="001442F0"/>
    <w:rsid w:val="00144D9A"/>
    <w:rsid w:val="0016785E"/>
    <w:rsid w:val="00170B4F"/>
    <w:rsid w:val="00172F94"/>
    <w:rsid w:val="001807AC"/>
    <w:rsid w:val="0018582D"/>
    <w:rsid w:val="00192806"/>
    <w:rsid w:val="00197C45"/>
    <w:rsid w:val="001A5147"/>
    <w:rsid w:val="001A588B"/>
    <w:rsid w:val="001C685A"/>
    <w:rsid w:val="001C6B2E"/>
    <w:rsid w:val="001D392A"/>
    <w:rsid w:val="001E02CF"/>
    <w:rsid w:val="001E23B6"/>
    <w:rsid w:val="001E425B"/>
    <w:rsid w:val="001E629E"/>
    <w:rsid w:val="001F4D63"/>
    <w:rsid w:val="001F71DC"/>
    <w:rsid w:val="002038CB"/>
    <w:rsid w:val="00205E67"/>
    <w:rsid w:val="002117E3"/>
    <w:rsid w:val="00231418"/>
    <w:rsid w:val="00234A9F"/>
    <w:rsid w:val="00242E17"/>
    <w:rsid w:val="00252B71"/>
    <w:rsid w:val="00252ED8"/>
    <w:rsid w:val="002644A4"/>
    <w:rsid w:val="00264ADC"/>
    <w:rsid w:val="00267B75"/>
    <w:rsid w:val="00270F26"/>
    <w:rsid w:val="002846CD"/>
    <w:rsid w:val="0029209B"/>
    <w:rsid w:val="0029724E"/>
    <w:rsid w:val="002A6BD8"/>
    <w:rsid w:val="002B7993"/>
    <w:rsid w:val="002C74C2"/>
    <w:rsid w:val="002D4EB6"/>
    <w:rsid w:val="002E29D8"/>
    <w:rsid w:val="002E3580"/>
    <w:rsid w:val="002F3CC0"/>
    <w:rsid w:val="003038C3"/>
    <w:rsid w:val="00303E55"/>
    <w:rsid w:val="0030612A"/>
    <w:rsid w:val="00313973"/>
    <w:rsid w:val="00320089"/>
    <w:rsid w:val="00320D1C"/>
    <w:rsid w:val="00323218"/>
    <w:rsid w:val="00323B93"/>
    <w:rsid w:val="00352A74"/>
    <w:rsid w:val="00356D3F"/>
    <w:rsid w:val="00363B7A"/>
    <w:rsid w:val="00364951"/>
    <w:rsid w:val="00365BDB"/>
    <w:rsid w:val="00366275"/>
    <w:rsid w:val="00376757"/>
    <w:rsid w:val="003821FB"/>
    <w:rsid w:val="00393C75"/>
    <w:rsid w:val="003A5B07"/>
    <w:rsid w:val="003A5D6D"/>
    <w:rsid w:val="003B0D0B"/>
    <w:rsid w:val="003B0F0D"/>
    <w:rsid w:val="003D2C30"/>
    <w:rsid w:val="003E1071"/>
    <w:rsid w:val="003E279C"/>
    <w:rsid w:val="003E6E4E"/>
    <w:rsid w:val="003F0682"/>
    <w:rsid w:val="00415865"/>
    <w:rsid w:val="00420FF2"/>
    <w:rsid w:val="0042632D"/>
    <w:rsid w:val="00432552"/>
    <w:rsid w:val="00437636"/>
    <w:rsid w:val="00444720"/>
    <w:rsid w:val="00445B8A"/>
    <w:rsid w:val="004561BE"/>
    <w:rsid w:val="00462BF5"/>
    <w:rsid w:val="00466471"/>
    <w:rsid w:val="0049088C"/>
    <w:rsid w:val="0049654C"/>
    <w:rsid w:val="004A41DD"/>
    <w:rsid w:val="004A435E"/>
    <w:rsid w:val="004A7474"/>
    <w:rsid w:val="004C2FED"/>
    <w:rsid w:val="004D1D08"/>
    <w:rsid w:val="004F490B"/>
    <w:rsid w:val="00503A45"/>
    <w:rsid w:val="00503E32"/>
    <w:rsid w:val="00515390"/>
    <w:rsid w:val="005255DF"/>
    <w:rsid w:val="00526807"/>
    <w:rsid w:val="00530E43"/>
    <w:rsid w:val="005425EA"/>
    <w:rsid w:val="00572DE9"/>
    <w:rsid w:val="00573E46"/>
    <w:rsid w:val="00577EAA"/>
    <w:rsid w:val="0058032E"/>
    <w:rsid w:val="00583AB3"/>
    <w:rsid w:val="00591E9B"/>
    <w:rsid w:val="005B27A4"/>
    <w:rsid w:val="005B5B8C"/>
    <w:rsid w:val="005C4028"/>
    <w:rsid w:val="005C62C4"/>
    <w:rsid w:val="005D55BD"/>
    <w:rsid w:val="005D73B2"/>
    <w:rsid w:val="005E2B45"/>
    <w:rsid w:val="005E7597"/>
    <w:rsid w:val="005E7D27"/>
    <w:rsid w:val="006107B1"/>
    <w:rsid w:val="006179B7"/>
    <w:rsid w:val="00623C5A"/>
    <w:rsid w:val="00640F06"/>
    <w:rsid w:val="0064197E"/>
    <w:rsid w:val="006441E3"/>
    <w:rsid w:val="006478D6"/>
    <w:rsid w:val="00650937"/>
    <w:rsid w:val="00656004"/>
    <w:rsid w:val="00656094"/>
    <w:rsid w:val="00660D28"/>
    <w:rsid w:val="0066505F"/>
    <w:rsid w:val="006701DD"/>
    <w:rsid w:val="006803F4"/>
    <w:rsid w:val="00685BCB"/>
    <w:rsid w:val="006910A0"/>
    <w:rsid w:val="0069775D"/>
    <w:rsid w:val="006A3014"/>
    <w:rsid w:val="006A4475"/>
    <w:rsid w:val="006A7C88"/>
    <w:rsid w:val="006B0042"/>
    <w:rsid w:val="006B1B2E"/>
    <w:rsid w:val="006B23DD"/>
    <w:rsid w:val="006B5ACC"/>
    <w:rsid w:val="006C1566"/>
    <w:rsid w:val="006D1870"/>
    <w:rsid w:val="006E7148"/>
    <w:rsid w:val="00722DD6"/>
    <w:rsid w:val="00733EC9"/>
    <w:rsid w:val="00737108"/>
    <w:rsid w:val="00743A6F"/>
    <w:rsid w:val="00746FBC"/>
    <w:rsid w:val="0075678B"/>
    <w:rsid w:val="00760306"/>
    <w:rsid w:val="00767A18"/>
    <w:rsid w:val="00776BAF"/>
    <w:rsid w:val="00786266"/>
    <w:rsid w:val="007A0120"/>
    <w:rsid w:val="007A7B34"/>
    <w:rsid w:val="007C4D94"/>
    <w:rsid w:val="007D1259"/>
    <w:rsid w:val="007D3A3F"/>
    <w:rsid w:val="007D5F13"/>
    <w:rsid w:val="007E26FD"/>
    <w:rsid w:val="007F3F80"/>
    <w:rsid w:val="007F4758"/>
    <w:rsid w:val="00806742"/>
    <w:rsid w:val="00810684"/>
    <w:rsid w:val="00810F00"/>
    <w:rsid w:val="008243AC"/>
    <w:rsid w:val="00825A9E"/>
    <w:rsid w:val="00826B81"/>
    <w:rsid w:val="00826F1D"/>
    <w:rsid w:val="00832C2A"/>
    <w:rsid w:val="00842FE2"/>
    <w:rsid w:val="00850ABF"/>
    <w:rsid w:val="00863F60"/>
    <w:rsid w:val="00871F26"/>
    <w:rsid w:val="0087291B"/>
    <w:rsid w:val="00874C8D"/>
    <w:rsid w:val="00875C37"/>
    <w:rsid w:val="00883BDF"/>
    <w:rsid w:val="00886625"/>
    <w:rsid w:val="008B334D"/>
    <w:rsid w:val="008B429B"/>
    <w:rsid w:val="008D16A8"/>
    <w:rsid w:val="008F0762"/>
    <w:rsid w:val="008F1371"/>
    <w:rsid w:val="00911EF1"/>
    <w:rsid w:val="00915B5C"/>
    <w:rsid w:val="0091653D"/>
    <w:rsid w:val="009231D9"/>
    <w:rsid w:val="00930AF8"/>
    <w:rsid w:val="00946DB8"/>
    <w:rsid w:val="00954796"/>
    <w:rsid w:val="00960A21"/>
    <w:rsid w:val="00966323"/>
    <w:rsid w:val="0096722E"/>
    <w:rsid w:val="00967415"/>
    <w:rsid w:val="00967D7D"/>
    <w:rsid w:val="00975756"/>
    <w:rsid w:val="009806EF"/>
    <w:rsid w:val="00983B1E"/>
    <w:rsid w:val="0098579D"/>
    <w:rsid w:val="0099552E"/>
    <w:rsid w:val="00997941"/>
    <w:rsid w:val="00997AE2"/>
    <w:rsid w:val="009B11DE"/>
    <w:rsid w:val="009B590B"/>
    <w:rsid w:val="009C0F58"/>
    <w:rsid w:val="009D1A51"/>
    <w:rsid w:val="009F1F17"/>
    <w:rsid w:val="00A03E85"/>
    <w:rsid w:val="00A05DBF"/>
    <w:rsid w:val="00A17BF7"/>
    <w:rsid w:val="00A21D29"/>
    <w:rsid w:val="00A4329C"/>
    <w:rsid w:val="00A47D30"/>
    <w:rsid w:val="00A54485"/>
    <w:rsid w:val="00A57839"/>
    <w:rsid w:val="00A726C5"/>
    <w:rsid w:val="00A73D0C"/>
    <w:rsid w:val="00A77B12"/>
    <w:rsid w:val="00A86747"/>
    <w:rsid w:val="00A92443"/>
    <w:rsid w:val="00A94132"/>
    <w:rsid w:val="00A9531F"/>
    <w:rsid w:val="00AA15A6"/>
    <w:rsid w:val="00AA79F9"/>
    <w:rsid w:val="00AB3C6A"/>
    <w:rsid w:val="00AC5097"/>
    <w:rsid w:val="00AC7AE3"/>
    <w:rsid w:val="00AD3BB1"/>
    <w:rsid w:val="00AE190D"/>
    <w:rsid w:val="00AE4360"/>
    <w:rsid w:val="00AF26EF"/>
    <w:rsid w:val="00B01249"/>
    <w:rsid w:val="00B137D4"/>
    <w:rsid w:val="00B3047B"/>
    <w:rsid w:val="00B3049E"/>
    <w:rsid w:val="00B46329"/>
    <w:rsid w:val="00B5495F"/>
    <w:rsid w:val="00B60941"/>
    <w:rsid w:val="00B74140"/>
    <w:rsid w:val="00B75199"/>
    <w:rsid w:val="00B801A0"/>
    <w:rsid w:val="00B83927"/>
    <w:rsid w:val="00B9372D"/>
    <w:rsid w:val="00B94D26"/>
    <w:rsid w:val="00BC2A64"/>
    <w:rsid w:val="00BD1BC4"/>
    <w:rsid w:val="00BD4A9B"/>
    <w:rsid w:val="00BD7EAF"/>
    <w:rsid w:val="00BF3816"/>
    <w:rsid w:val="00BF5092"/>
    <w:rsid w:val="00C04BEA"/>
    <w:rsid w:val="00C22533"/>
    <w:rsid w:val="00C239F0"/>
    <w:rsid w:val="00C331A9"/>
    <w:rsid w:val="00C33463"/>
    <w:rsid w:val="00C33B7E"/>
    <w:rsid w:val="00C42B05"/>
    <w:rsid w:val="00C42DD6"/>
    <w:rsid w:val="00C4358D"/>
    <w:rsid w:val="00C5266E"/>
    <w:rsid w:val="00C60253"/>
    <w:rsid w:val="00C60309"/>
    <w:rsid w:val="00C605C8"/>
    <w:rsid w:val="00C6553D"/>
    <w:rsid w:val="00C80043"/>
    <w:rsid w:val="00C81779"/>
    <w:rsid w:val="00C9482D"/>
    <w:rsid w:val="00C96DCA"/>
    <w:rsid w:val="00CA6110"/>
    <w:rsid w:val="00CA6C31"/>
    <w:rsid w:val="00CB04A2"/>
    <w:rsid w:val="00CB5F7A"/>
    <w:rsid w:val="00CE132D"/>
    <w:rsid w:val="00CE2A95"/>
    <w:rsid w:val="00CE3005"/>
    <w:rsid w:val="00CF2533"/>
    <w:rsid w:val="00CF397D"/>
    <w:rsid w:val="00D05583"/>
    <w:rsid w:val="00D23675"/>
    <w:rsid w:val="00D24B28"/>
    <w:rsid w:val="00D32FBC"/>
    <w:rsid w:val="00D402B1"/>
    <w:rsid w:val="00D524DE"/>
    <w:rsid w:val="00D55940"/>
    <w:rsid w:val="00D6350C"/>
    <w:rsid w:val="00D725C8"/>
    <w:rsid w:val="00DA07BA"/>
    <w:rsid w:val="00DA2E13"/>
    <w:rsid w:val="00DB2FC4"/>
    <w:rsid w:val="00DB6A35"/>
    <w:rsid w:val="00DB78B7"/>
    <w:rsid w:val="00DD3940"/>
    <w:rsid w:val="00DD4104"/>
    <w:rsid w:val="00DD5A65"/>
    <w:rsid w:val="00DD7E18"/>
    <w:rsid w:val="00DF2BCA"/>
    <w:rsid w:val="00DF5F63"/>
    <w:rsid w:val="00DF7E5A"/>
    <w:rsid w:val="00E2172E"/>
    <w:rsid w:val="00E23ADC"/>
    <w:rsid w:val="00E2620F"/>
    <w:rsid w:val="00E334E3"/>
    <w:rsid w:val="00E3702B"/>
    <w:rsid w:val="00E4480F"/>
    <w:rsid w:val="00E6034D"/>
    <w:rsid w:val="00E603A4"/>
    <w:rsid w:val="00E61DC7"/>
    <w:rsid w:val="00E804E3"/>
    <w:rsid w:val="00EA13E1"/>
    <w:rsid w:val="00EB05FA"/>
    <w:rsid w:val="00EB5FF0"/>
    <w:rsid w:val="00EB68C1"/>
    <w:rsid w:val="00EF2018"/>
    <w:rsid w:val="00EF6BD3"/>
    <w:rsid w:val="00F0755C"/>
    <w:rsid w:val="00F115C2"/>
    <w:rsid w:val="00F143B9"/>
    <w:rsid w:val="00F22949"/>
    <w:rsid w:val="00F4022C"/>
    <w:rsid w:val="00F50C25"/>
    <w:rsid w:val="00F55280"/>
    <w:rsid w:val="00F85261"/>
    <w:rsid w:val="00F86CB0"/>
    <w:rsid w:val="00F91633"/>
    <w:rsid w:val="00F91EB8"/>
    <w:rsid w:val="00F93508"/>
    <w:rsid w:val="00FA0098"/>
    <w:rsid w:val="00FC7568"/>
    <w:rsid w:val="00FD712B"/>
    <w:rsid w:val="00FF3294"/>
    <w:rsid w:val="00FF4AA9"/>
    <w:rsid w:val="00FF673B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F2F9"/>
  <w15:chartTrackingRefBased/>
  <w15:docId w15:val="{EFB36F16-101A-664D-BA74-D31A7590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5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77E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47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F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65093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09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093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2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2E"/>
    <w:rPr>
      <w:rFonts w:ascii="Times New Roman" w:hAnsi="Times New Roman" w:cs="Times New Roman"/>
      <w:sz w:val="18"/>
      <w:szCs w:val="18"/>
    </w:rPr>
  </w:style>
  <w:style w:type="paragraph" w:customStyle="1" w:styleId="yiv5204885359msonormal">
    <w:name w:val="yiv5204885359msonormal"/>
    <w:basedOn w:val="Normal"/>
    <w:rsid w:val="00E804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2644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7E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acebook">
    <w:name w:val="facebook"/>
    <w:basedOn w:val="Normal"/>
    <w:rsid w:val="00577E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googleplus">
    <w:name w:val="googleplus"/>
    <w:basedOn w:val="Normal"/>
    <w:rsid w:val="00577E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linkedin">
    <w:name w:val="linkedin"/>
    <w:basedOn w:val="Normal"/>
    <w:rsid w:val="00577E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twitter">
    <w:name w:val="twitter"/>
    <w:basedOn w:val="Normal"/>
    <w:rsid w:val="00577E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F475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7F475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F475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F475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F475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F4758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selected">
    <w:name w:val="selected"/>
    <w:basedOn w:val="Normal"/>
    <w:rsid w:val="007F47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lain">
    <w:name w:val="plain"/>
    <w:basedOn w:val="Normal"/>
    <w:rsid w:val="007F47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breadcrumbseparator">
    <w:name w:val="breadcrumbseparator"/>
    <w:basedOn w:val="Policepardfaut"/>
    <w:rsid w:val="007F4758"/>
  </w:style>
  <w:style w:type="character" w:styleId="Lienhypertextesuivivisit">
    <w:name w:val="FollowedHyperlink"/>
    <w:basedOn w:val="Policepardfaut"/>
    <w:uiPriority w:val="99"/>
    <w:semiHidden/>
    <w:unhideWhenUsed/>
    <w:rsid w:val="007F475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0AF8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5E2B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B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Policepardfaut"/>
    <w:rsid w:val="006B5ACC"/>
  </w:style>
  <w:style w:type="paragraph" w:customStyle="1" w:styleId="Standard">
    <w:name w:val="Standard"/>
    <w:rsid w:val="006A301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8235">
                  <w:marLeft w:val="96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440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9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391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0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63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60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32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0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3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810">
                  <w:marLeft w:val="96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977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743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9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34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6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8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8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4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Suzon Nadot</cp:lastModifiedBy>
  <cp:revision>5</cp:revision>
  <cp:lastPrinted>2021-06-26T16:28:00Z</cp:lastPrinted>
  <dcterms:created xsi:type="dcterms:W3CDTF">2022-10-05T09:19:00Z</dcterms:created>
  <dcterms:modified xsi:type="dcterms:W3CDTF">2022-10-14T12:22:00Z</dcterms:modified>
</cp:coreProperties>
</file>